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103C9488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bookmarkStart w:id="0" w:name="_Hlk119496839"/>
      <w:r w:rsidR="002C17EB" w:rsidRPr="002C17EB">
        <w:rPr>
          <w:rFonts w:cs="Calibri Light"/>
          <w:b/>
          <w:bCs/>
          <w:color w:val="000000"/>
          <w:szCs w:val="24"/>
          <w:u w:val="single"/>
          <w:lang w:eastAsia="zh-CN"/>
        </w:rPr>
        <w:t>Remonty nawierzchni bitumicznych i utrzymanie nawierzchni żużlowych w latach 2023-2024</w:t>
      </w:r>
      <w:r w:rsidR="00F2713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bookmarkEnd w:id="0"/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5B39D4A3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2C17EB" w:rsidRPr="002C17E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Remonty nawierzchni bitumicznych i utrzymanie nawierzchni żużlowych w latach 2023-2024</w:t>
      </w:r>
      <w:r w:rsidR="002C17E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24DD1B69" w:rsidR="008867EA" w:rsidRPr="008246CE" w:rsidRDefault="002C17EB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2C17EB">
              <w:rPr>
                <w:b/>
                <w:bCs/>
                <w:color w:val="0070C0"/>
              </w:rPr>
              <w:t>Remonty nawierzchni bitumicznych i utrzymanie nawierzchni żużlowych w latach 2023-2024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1F9DE9E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B057" w14:textId="77777777" w:rsidR="00DE46F7" w:rsidRDefault="00DE46F7" w:rsidP="002F0EA8">
      <w:pPr>
        <w:spacing w:after="0" w:line="240" w:lineRule="auto"/>
      </w:pPr>
      <w:r>
        <w:separator/>
      </w:r>
    </w:p>
  </w:endnote>
  <w:endnote w:type="continuationSeparator" w:id="0">
    <w:p w14:paraId="41FCC603" w14:textId="77777777" w:rsidR="00DE46F7" w:rsidRDefault="00DE46F7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9464" w14:textId="77777777" w:rsidR="00DE46F7" w:rsidRDefault="00DE46F7" w:rsidP="002F0EA8">
      <w:pPr>
        <w:spacing w:after="0" w:line="240" w:lineRule="auto"/>
      </w:pPr>
      <w:r>
        <w:separator/>
      </w:r>
    </w:p>
  </w:footnote>
  <w:footnote w:type="continuationSeparator" w:id="0">
    <w:p w14:paraId="4628E364" w14:textId="77777777" w:rsidR="00DE46F7" w:rsidRDefault="00DE46F7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E40">
        <w:rPr>
          <w:rFonts w:ascii="Arial" w:hAnsi="Arial" w:cs="Arial"/>
          <w:color w:val="C00000"/>
          <w:sz w:val="16"/>
          <w:szCs w:val="16"/>
        </w:rPr>
        <w:t>Pzp</w:t>
      </w:r>
      <w:proofErr w:type="spellEnd"/>
      <w:r w:rsidRPr="007B6E40">
        <w:rPr>
          <w:rFonts w:ascii="Arial" w:hAnsi="Arial" w:cs="Arial"/>
          <w:color w:val="C00000"/>
          <w:sz w:val="16"/>
          <w:szCs w:val="16"/>
        </w:rPr>
        <w:t xml:space="preserve">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0A8B2E50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0D3BE7">
      <w:rPr>
        <w:b/>
        <w:bCs/>
        <w:i/>
        <w:iCs/>
        <w:szCs w:val="24"/>
      </w:rPr>
      <w:t>7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C17EB" w:rsidRPr="002C17EB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01D42900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0D3BE7">
      <w:rPr>
        <w:b/>
        <w:bCs/>
        <w:i/>
        <w:iCs/>
        <w:szCs w:val="24"/>
      </w:rPr>
      <w:t>7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C17EB" w:rsidRPr="002C17EB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C72C2"/>
    <w:rsid w:val="000D000C"/>
    <w:rsid w:val="000D3BE7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451DD"/>
    <w:rsid w:val="001616E8"/>
    <w:rsid w:val="00164741"/>
    <w:rsid w:val="00165369"/>
    <w:rsid w:val="0017077F"/>
    <w:rsid w:val="0017436F"/>
    <w:rsid w:val="00190FCB"/>
    <w:rsid w:val="0019299C"/>
    <w:rsid w:val="00195883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7EB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857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1900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38D3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10F0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2A2B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387E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46F7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13E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GKM.271.1.23.2022</vt:lpstr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GKM.271.1.25.2022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24</cp:revision>
  <cp:lastPrinted>2021-03-12T11:22:00Z</cp:lastPrinted>
  <dcterms:created xsi:type="dcterms:W3CDTF">2022-04-26T18:03:00Z</dcterms:created>
  <dcterms:modified xsi:type="dcterms:W3CDTF">2022-12-16T09:51:00Z</dcterms:modified>
</cp:coreProperties>
</file>